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78" w:rsidRDefault="00CA68C7" w:rsidP="00BF3E78">
      <w:pPr>
        <w:shd w:val="clear" w:color="auto" w:fill="FFFFFF" w:themeFill="background1"/>
        <w:spacing w:before="300" w:after="40" w:line="240" w:lineRule="auto"/>
        <w:outlineLvl w:val="0"/>
        <w:rPr>
          <w:rFonts w:ascii="Calibri" w:eastAsia="Times New Roman" w:hAnsi="Calibri" w:cs="Arial"/>
          <w:b/>
          <w:bCs/>
          <w:color w:val="000000"/>
          <w:kern w:val="36"/>
          <w:sz w:val="48"/>
          <w:szCs w:val="48"/>
          <w:lang w:eastAsia="en-GB"/>
        </w:rPr>
      </w:pPr>
      <w:bookmarkStart w:id="0" w:name="_Toc292734318"/>
      <w:r>
        <w:rPr>
          <w:rFonts w:ascii="Calibri" w:eastAsia="Times New Roman" w:hAnsi="Calibri" w:cs="Arial"/>
          <w:b/>
          <w:bCs/>
          <w:color w:val="000000"/>
          <w:kern w:val="36"/>
          <w:sz w:val="48"/>
          <w:szCs w:val="48"/>
          <w:lang w:eastAsia="en-GB"/>
        </w:rPr>
        <w:t xml:space="preserve">Ms V’s </w:t>
      </w:r>
      <w:r w:rsidR="00BF3E78">
        <w:rPr>
          <w:rFonts w:ascii="Calibri" w:eastAsia="Times New Roman" w:hAnsi="Calibri" w:cs="Arial"/>
          <w:b/>
          <w:bCs/>
          <w:color w:val="000000"/>
          <w:kern w:val="36"/>
          <w:sz w:val="48"/>
          <w:szCs w:val="48"/>
          <w:lang w:eastAsia="en-GB"/>
        </w:rPr>
        <w:t>Top to Toe First Aid Examination</w:t>
      </w:r>
    </w:p>
    <w:p w:rsidR="00BF3E78" w:rsidRPr="00BF3E78" w:rsidRDefault="00BF3E78" w:rsidP="00BF3E78">
      <w:pPr>
        <w:shd w:val="clear" w:color="auto" w:fill="FFFFFF" w:themeFill="background1"/>
        <w:spacing w:before="300" w:after="40" w:line="240" w:lineRule="auto"/>
        <w:outlineLvl w:val="0"/>
        <w:rPr>
          <w:rFonts w:ascii="Arial" w:eastAsia="Times New Roman" w:hAnsi="Arial" w:cs="Arial"/>
          <w:b/>
          <w:bCs/>
          <w:kern w:val="36"/>
          <w:sz w:val="32"/>
          <w:szCs w:val="32"/>
          <w:lang w:eastAsia="en-GB"/>
        </w:rPr>
      </w:pPr>
      <w:r w:rsidRPr="00BF3E78">
        <w:rPr>
          <w:rFonts w:ascii="Calibri" w:eastAsia="Times New Roman" w:hAnsi="Calibri" w:cs="Arial"/>
          <w:b/>
          <w:bCs/>
          <w:color w:val="000000"/>
          <w:kern w:val="36"/>
          <w:sz w:val="32"/>
          <w:szCs w:val="32"/>
          <w:lang w:eastAsia="en-GB"/>
        </w:rPr>
        <w:t>1</w:t>
      </w:r>
      <w:r w:rsidRPr="00BF3E78">
        <w:rPr>
          <w:rFonts w:ascii="Calibri" w:eastAsia="Times New Roman" w:hAnsi="Calibri" w:cs="Arial"/>
          <w:b/>
          <w:bCs/>
          <w:kern w:val="36"/>
          <w:sz w:val="32"/>
          <w:szCs w:val="32"/>
          <w:lang w:eastAsia="en-GB"/>
        </w:rPr>
        <w:t>. HEAD AND FACE</w:t>
      </w:r>
      <w:bookmarkEnd w:id="0"/>
    </w:p>
    <w:p w:rsidR="00BF3E78" w:rsidRPr="00BF3E78" w:rsidRDefault="00BF3E78" w:rsidP="00BF3E78">
      <w:pPr>
        <w:shd w:val="clear" w:color="auto" w:fill="FFFFFF" w:themeFill="background1"/>
        <w:spacing w:line="240" w:lineRule="auto"/>
        <w:rPr>
          <w:rFonts w:ascii="Arial" w:eastAsia="Times New Roman" w:hAnsi="Arial" w:cs="Arial"/>
          <w:sz w:val="26"/>
          <w:szCs w:val="26"/>
          <w:lang w:eastAsia="en-GB"/>
        </w:rPr>
      </w:pPr>
      <w:r w:rsidRPr="00BF3E78">
        <w:rPr>
          <w:rFonts w:ascii="Calibri" w:eastAsia="Times New Roman" w:hAnsi="Calibri" w:cs="Arial"/>
          <w:sz w:val="24"/>
          <w:szCs w:val="24"/>
          <w:lang w:val="en-US" w:eastAsia="en-GB"/>
        </w:rPr>
        <w:t xml:space="preserve">First, make sure the nose and mouth are clear and the casualty is breathing normally. Carefully look at the face, scalp, ears, eyes, nose and mouth for bleeding, bumps, swelling or depression. Remove spectacles. Examine eyes for unequal pupils (PERAL— Pupils Equal to Reaction </w:t>
      </w:r>
      <w:proofErr w:type="gramStart"/>
      <w:r w:rsidRPr="00BF3E78">
        <w:rPr>
          <w:rFonts w:ascii="Calibri" w:eastAsia="Times New Roman" w:hAnsi="Calibri" w:cs="Arial"/>
          <w:sz w:val="24"/>
          <w:szCs w:val="24"/>
          <w:lang w:val="en-US" w:eastAsia="en-GB"/>
        </w:rPr>
        <w:t>And</w:t>
      </w:r>
      <w:proofErr w:type="gramEnd"/>
      <w:r w:rsidRPr="00BF3E78">
        <w:rPr>
          <w:rFonts w:ascii="Calibri" w:eastAsia="Times New Roman" w:hAnsi="Calibri" w:cs="Arial"/>
          <w:sz w:val="24"/>
          <w:szCs w:val="24"/>
          <w:lang w:val="en-US" w:eastAsia="en-GB"/>
        </w:rPr>
        <w:t xml:space="preserve"> Light). Look for any fluid drainage from ears and nose. Smell the casualty’s </w:t>
      </w:r>
      <w:proofErr w:type="gramStart"/>
      <w:r w:rsidRPr="00BF3E78">
        <w:rPr>
          <w:rFonts w:ascii="Calibri" w:eastAsia="Times New Roman" w:hAnsi="Calibri" w:cs="Arial"/>
          <w:sz w:val="24"/>
          <w:szCs w:val="24"/>
          <w:lang w:val="en-US" w:eastAsia="en-GB"/>
        </w:rPr>
        <w:t>breath</w:t>
      </w:r>
      <w:proofErr w:type="gramEnd"/>
      <w:r w:rsidRPr="00BF3E78">
        <w:rPr>
          <w:rFonts w:ascii="Calibri" w:eastAsia="Times New Roman" w:hAnsi="Calibri" w:cs="Arial"/>
          <w:sz w:val="24"/>
          <w:szCs w:val="24"/>
          <w:lang w:val="en-US" w:eastAsia="en-GB"/>
        </w:rPr>
        <w:t xml:space="preserve"> for alcohol or unusual </w:t>
      </w:r>
      <w:proofErr w:type="spellStart"/>
      <w:r w:rsidRPr="00BF3E78">
        <w:rPr>
          <w:rFonts w:ascii="Calibri" w:eastAsia="Times New Roman" w:hAnsi="Calibri" w:cs="Arial"/>
          <w:sz w:val="24"/>
          <w:szCs w:val="24"/>
          <w:lang w:val="en-US" w:eastAsia="en-GB"/>
        </w:rPr>
        <w:t>odour</w:t>
      </w:r>
      <w:proofErr w:type="spellEnd"/>
      <w:r w:rsidRPr="00BF3E78">
        <w:rPr>
          <w:rFonts w:ascii="Calibri" w:eastAsia="Times New Roman" w:hAnsi="Calibri" w:cs="Arial"/>
          <w:sz w:val="24"/>
          <w:szCs w:val="24"/>
          <w:lang w:val="en-US" w:eastAsia="en-GB"/>
        </w:rPr>
        <w:t xml:space="preserve">. Note the </w:t>
      </w:r>
      <w:proofErr w:type="spellStart"/>
      <w:r w:rsidRPr="00BF3E78">
        <w:rPr>
          <w:rFonts w:ascii="Calibri" w:eastAsia="Times New Roman" w:hAnsi="Calibri" w:cs="Arial"/>
          <w:sz w:val="24"/>
          <w:szCs w:val="24"/>
          <w:lang w:val="en-US" w:eastAsia="en-GB"/>
        </w:rPr>
        <w:t>colour</w:t>
      </w:r>
      <w:proofErr w:type="spellEnd"/>
      <w:r w:rsidRPr="00BF3E78">
        <w:rPr>
          <w:rFonts w:ascii="Calibri" w:eastAsia="Times New Roman" w:hAnsi="Calibri" w:cs="Arial"/>
          <w:sz w:val="24"/>
          <w:szCs w:val="24"/>
          <w:lang w:val="en-US" w:eastAsia="en-GB"/>
        </w:rPr>
        <w:t>, temperature and state of the skin and lips.</w:t>
      </w:r>
    </w:p>
    <w:p w:rsidR="00BF3E78" w:rsidRPr="00BF3E78" w:rsidRDefault="00BF3E78" w:rsidP="00BF3E78">
      <w:pPr>
        <w:shd w:val="clear" w:color="auto" w:fill="FFFFFF" w:themeFill="background1"/>
        <w:spacing w:before="240" w:after="80" w:line="240" w:lineRule="auto"/>
        <w:outlineLvl w:val="1"/>
        <w:rPr>
          <w:rFonts w:ascii="Arial" w:eastAsia="Times New Roman" w:hAnsi="Arial" w:cs="Arial"/>
          <w:b/>
          <w:bCs/>
          <w:sz w:val="32"/>
          <w:szCs w:val="32"/>
          <w:lang w:eastAsia="en-GB"/>
        </w:rPr>
      </w:pPr>
      <w:bookmarkStart w:id="1" w:name="_Toc292734319"/>
      <w:r w:rsidRPr="00BF3E78">
        <w:rPr>
          <w:rFonts w:ascii="Calibri" w:eastAsia="Times New Roman" w:hAnsi="Calibri" w:cs="Arial"/>
          <w:b/>
          <w:bCs/>
          <w:sz w:val="32"/>
          <w:szCs w:val="32"/>
          <w:lang w:eastAsia="en-GB"/>
        </w:rPr>
        <w:t>2. NECK</w:t>
      </w:r>
      <w:bookmarkEnd w:id="1"/>
    </w:p>
    <w:p w:rsidR="00BF3E78" w:rsidRPr="00BF3E78" w:rsidRDefault="00BF3E78" w:rsidP="00BF3E78">
      <w:pPr>
        <w:shd w:val="clear" w:color="auto" w:fill="FFFFFF" w:themeFill="background1"/>
        <w:spacing w:line="240" w:lineRule="auto"/>
        <w:rPr>
          <w:rFonts w:ascii="Arial" w:eastAsia="Times New Roman" w:hAnsi="Arial" w:cs="Arial"/>
          <w:sz w:val="26"/>
          <w:szCs w:val="26"/>
          <w:lang w:eastAsia="en-GB"/>
        </w:rPr>
      </w:pPr>
      <w:r w:rsidRPr="00BF3E78">
        <w:rPr>
          <w:rFonts w:ascii="Calibri" w:eastAsia="Times New Roman" w:hAnsi="Calibri" w:cs="Arial"/>
          <w:sz w:val="24"/>
          <w:szCs w:val="24"/>
          <w:lang w:val="en-US" w:eastAsia="en-GB"/>
        </w:rPr>
        <w:t>Loosen clothing around the neck and look for any medical advice medallions. Look at the head, neck and cervical spine for any obvious injuries or swelling. Gently feel the cervical spine for deformity or tenderness. Ask a responsive casualty if they feel any pain or tenderness.</w:t>
      </w:r>
    </w:p>
    <w:p w:rsidR="00BF3E78" w:rsidRPr="00BF3E78" w:rsidRDefault="00BF3E78" w:rsidP="00BF3E78">
      <w:pPr>
        <w:shd w:val="clear" w:color="auto" w:fill="FFFFFF" w:themeFill="background1"/>
        <w:spacing w:before="240" w:after="80" w:line="240" w:lineRule="auto"/>
        <w:outlineLvl w:val="1"/>
        <w:rPr>
          <w:rFonts w:ascii="Arial" w:eastAsia="Times New Roman" w:hAnsi="Arial" w:cs="Arial"/>
          <w:b/>
          <w:bCs/>
          <w:sz w:val="36"/>
          <w:szCs w:val="36"/>
          <w:lang w:eastAsia="en-GB"/>
        </w:rPr>
      </w:pPr>
      <w:bookmarkStart w:id="2" w:name="_Toc292734320"/>
      <w:r w:rsidRPr="00BF3E78">
        <w:rPr>
          <w:rFonts w:ascii="Calibri" w:eastAsia="Times New Roman" w:hAnsi="Calibri" w:cs="Arial"/>
          <w:b/>
          <w:bCs/>
          <w:sz w:val="36"/>
          <w:szCs w:val="36"/>
          <w:lang w:eastAsia="en-GB"/>
        </w:rPr>
        <w:t>3</w:t>
      </w:r>
      <w:r w:rsidRPr="00BF3E78">
        <w:rPr>
          <w:rFonts w:ascii="Calibri" w:eastAsia="Times New Roman" w:hAnsi="Calibri" w:cs="Arial"/>
          <w:b/>
          <w:bCs/>
          <w:sz w:val="32"/>
          <w:szCs w:val="32"/>
          <w:lang w:eastAsia="en-GB"/>
        </w:rPr>
        <w:t>. CHEST AND SHOULDERS</w:t>
      </w:r>
      <w:bookmarkEnd w:id="2"/>
    </w:p>
    <w:p w:rsidR="00BF3E78" w:rsidRPr="00BF3E78" w:rsidRDefault="00BF3E78" w:rsidP="00BF3E78">
      <w:pPr>
        <w:shd w:val="clear" w:color="auto" w:fill="FFFFFF" w:themeFill="background1"/>
        <w:spacing w:line="240" w:lineRule="auto"/>
        <w:rPr>
          <w:rFonts w:ascii="Arial" w:eastAsia="Times New Roman" w:hAnsi="Arial" w:cs="Arial"/>
          <w:sz w:val="26"/>
          <w:szCs w:val="26"/>
          <w:lang w:eastAsia="en-GB"/>
        </w:rPr>
      </w:pPr>
      <w:r w:rsidRPr="00BF3E78">
        <w:rPr>
          <w:rFonts w:ascii="Calibri" w:eastAsia="Times New Roman" w:hAnsi="Calibri" w:cs="Arial"/>
          <w:sz w:val="24"/>
          <w:szCs w:val="24"/>
          <w:lang w:val="en-US" w:eastAsia="en-GB"/>
        </w:rPr>
        <w:t xml:space="preserve">Look for any signs of injury. Gently press on the ribs to determine if there is any tenderness. </w:t>
      </w:r>
      <w:proofErr w:type="gramStart"/>
      <w:r w:rsidRPr="00BF3E78">
        <w:rPr>
          <w:rFonts w:ascii="Calibri" w:eastAsia="Times New Roman" w:hAnsi="Calibri" w:cs="Arial"/>
          <w:sz w:val="24"/>
          <w:szCs w:val="24"/>
          <w:lang w:val="en-US" w:eastAsia="en-GB"/>
        </w:rPr>
        <w:t>Do not press</w:t>
      </w:r>
      <w:proofErr w:type="gramEnd"/>
      <w:r w:rsidRPr="00BF3E78">
        <w:rPr>
          <w:rFonts w:ascii="Calibri" w:eastAsia="Times New Roman" w:hAnsi="Calibri" w:cs="Arial"/>
          <w:sz w:val="24"/>
          <w:szCs w:val="24"/>
          <w:lang w:val="en-US" w:eastAsia="en-GB"/>
        </w:rPr>
        <w:t xml:space="preserve"> on any bruises or breaks in the skin. Look for the normal rise and fall of the chest with the breathing process. Gently feel along the collarbones and the shoulders for any deformity, irregularity or tenderness.</w:t>
      </w:r>
    </w:p>
    <w:p w:rsidR="00BF3E78" w:rsidRPr="00BF3E78" w:rsidRDefault="00BF3E78" w:rsidP="00BF3E78">
      <w:pPr>
        <w:shd w:val="clear" w:color="auto" w:fill="FFFFFF" w:themeFill="background1"/>
        <w:spacing w:before="240" w:after="80" w:line="240" w:lineRule="auto"/>
        <w:outlineLvl w:val="1"/>
        <w:rPr>
          <w:rFonts w:ascii="Arial" w:eastAsia="Times New Roman" w:hAnsi="Arial" w:cs="Arial"/>
          <w:b/>
          <w:bCs/>
          <w:sz w:val="32"/>
          <w:szCs w:val="32"/>
          <w:lang w:eastAsia="en-GB"/>
        </w:rPr>
      </w:pPr>
      <w:bookmarkStart w:id="3" w:name="_Toc292734321"/>
      <w:r w:rsidRPr="00BF3E78">
        <w:rPr>
          <w:rFonts w:ascii="Calibri" w:eastAsia="Times New Roman" w:hAnsi="Calibri" w:cs="Arial"/>
          <w:b/>
          <w:bCs/>
          <w:sz w:val="32"/>
          <w:szCs w:val="32"/>
          <w:lang w:eastAsia="en-GB"/>
        </w:rPr>
        <w:t>4</w:t>
      </w:r>
      <w:r>
        <w:rPr>
          <w:rFonts w:ascii="Calibri" w:eastAsia="Times New Roman" w:hAnsi="Calibri" w:cs="Arial"/>
          <w:b/>
          <w:bCs/>
          <w:sz w:val="32"/>
          <w:szCs w:val="32"/>
          <w:lang w:eastAsia="en-GB"/>
        </w:rPr>
        <w:t>.</w:t>
      </w:r>
      <w:r w:rsidRPr="00BF3E78">
        <w:rPr>
          <w:rFonts w:ascii="Calibri" w:eastAsia="Times New Roman" w:hAnsi="Calibri" w:cs="Arial"/>
          <w:b/>
          <w:bCs/>
          <w:sz w:val="32"/>
          <w:szCs w:val="32"/>
          <w:lang w:eastAsia="en-GB"/>
        </w:rPr>
        <w:t xml:space="preserve"> SPINE</w:t>
      </w:r>
      <w:bookmarkEnd w:id="3"/>
    </w:p>
    <w:p w:rsidR="00BF3E78" w:rsidRPr="00BF3E78" w:rsidRDefault="00BF3E78" w:rsidP="00BF3E78">
      <w:pPr>
        <w:shd w:val="clear" w:color="auto" w:fill="FFFFFF" w:themeFill="background1"/>
        <w:spacing w:line="240" w:lineRule="auto"/>
        <w:rPr>
          <w:rFonts w:ascii="Arial" w:eastAsia="Times New Roman" w:hAnsi="Arial" w:cs="Arial"/>
          <w:sz w:val="26"/>
          <w:szCs w:val="26"/>
          <w:lang w:eastAsia="en-GB"/>
        </w:rPr>
      </w:pPr>
      <w:r w:rsidRPr="00BF3E78">
        <w:rPr>
          <w:rFonts w:ascii="Calibri" w:eastAsia="Times New Roman" w:hAnsi="Calibri" w:cs="Arial"/>
          <w:sz w:val="24"/>
          <w:szCs w:val="24"/>
          <w:lang w:val="en-US" w:eastAsia="en-GB"/>
        </w:rPr>
        <w:t>Check as much of the spine as possible. Do not move the casualty. Check for any tenderness, deformity and loss of sensation.</w:t>
      </w:r>
    </w:p>
    <w:p w:rsidR="00BF3E78" w:rsidRPr="00BF3E78" w:rsidRDefault="00BF3E78" w:rsidP="00BF3E78">
      <w:pPr>
        <w:shd w:val="clear" w:color="auto" w:fill="FFFFFF" w:themeFill="background1"/>
        <w:spacing w:before="240" w:after="80" w:line="240" w:lineRule="auto"/>
        <w:outlineLvl w:val="1"/>
        <w:rPr>
          <w:rFonts w:ascii="Arial" w:eastAsia="Times New Roman" w:hAnsi="Arial" w:cs="Arial"/>
          <w:b/>
          <w:bCs/>
          <w:sz w:val="32"/>
          <w:szCs w:val="32"/>
          <w:lang w:eastAsia="en-GB"/>
        </w:rPr>
      </w:pPr>
      <w:bookmarkStart w:id="4" w:name="_Toc292734322"/>
      <w:r w:rsidRPr="00BF3E78">
        <w:rPr>
          <w:rFonts w:ascii="Calibri" w:eastAsia="Times New Roman" w:hAnsi="Calibri" w:cs="Arial"/>
          <w:b/>
          <w:bCs/>
          <w:sz w:val="32"/>
          <w:szCs w:val="32"/>
          <w:lang w:eastAsia="en-GB"/>
        </w:rPr>
        <w:t>5. PELVIS</w:t>
      </w:r>
      <w:bookmarkEnd w:id="4"/>
    </w:p>
    <w:p w:rsidR="00BF3E78" w:rsidRPr="00BF3E78" w:rsidRDefault="00BF3E78" w:rsidP="00BF3E78">
      <w:pPr>
        <w:shd w:val="clear" w:color="auto" w:fill="FFFFFF" w:themeFill="background1"/>
        <w:spacing w:line="240" w:lineRule="auto"/>
        <w:rPr>
          <w:rFonts w:ascii="Arial" w:eastAsia="Times New Roman" w:hAnsi="Arial" w:cs="Arial"/>
          <w:sz w:val="26"/>
          <w:szCs w:val="26"/>
          <w:lang w:eastAsia="en-GB"/>
        </w:rPr>
      </w:pPr>
      <w:r w:rsidRPr="00BF3E78">
        <w:rPr>
          <w:rFonts w:ascii="Calibri" w:eastAsia="Times New Roman" w:hAnsi="Calibri" w:cs="Arial"/>
          <w:sz w:val="24"/>
          <w:szCs w:val="24"/>
          <w:lang w:val="en-US" w:eastAsia="en-GB"/>
        </w:rPr>
        <w:t>Feel both sides of the hips and gently rock the pelvis looking for signs of fracture or deformity.</w:t>
      </w:r>
    </w:p>
    <w:p w:rsidR="00BF3E78" w:rsidRPr="00BF3E78" w:rsidRDefault="00BF3E78" w:rsidP="00BF3E78">
      <w:pPr>
        <w:shd w:val="clear" w:color="auto" w:fill="FFFFFF" w:themeFill="background1"/>
        <w:spacing w:before="240" w:after="80" w:line="240" w:lineRule="auto"/>
        <w:outlineLvl w:val="1"/>
        <w:rPr>
          <w:rFonts w:ascii="Arial" w:eastAsia="Times New Roman" w:hAnsi="Arial" w:cs="Arial"/>
          <w:b/>
          <w:bCs/>
          <w:sz w:val="32"/>
          <w:szCs w:val="32"/>
          <w:lang w:eastAsia="en-GB"/>
        </w:rPr>
      </w:pPr>
      <w:bookmarkStart w:id="5" w:name="_Toc292734323"/>
      <w:r w:rsidRPr="00BF3E78">
        <w:rPr>
          <w:rFonts w:ascii="Calibri" w:eastAsia="Times New Roman" w:hAnsi="Calibri" w:cs="Arial"/>
          <w:b/>
          <w:bCs/>
          <w:sz w:val="32"/>
          <w:szCs w:val="32"/>
          <w:lang w:eastAsia="en-GB"/>
        </w:rPr>
        <w:t>6. ABDOMEN</w:t>
      </w:r>
      <w:bookmarkEnd w:id="5"/>
    </w:p>
    <w:p w:rsidR="00BF3E78" w:rsidRPr="00BF3E78" w:rsidRDefault="00BF3E78" w:rsidP="00BF3E78">
      <w:pPr>
        <w:shd w:val="clear" w:color="auto" w:fill="FFFFFF" w:themeFill="background1"/>
        <w:spacing w:line="240" w:lineRule="auto"/>
        <w:rPr>
          <w:rFonts w:ascii="Arial" w:eastAsia="Times New Roman" w:hAnsi="Arial" w:cs="Arial"/>
          <w:sz w:val="26"/>
          <w:szCs w:val="26"/>
          <w:lang w:eastAsia="en-GB"/>
        </w:rPr>
      </w:pPr>
      <w:r w:rsidRPr="00BF3E78">
        <w:rPr>
          <w:rFonts w:ascii="Calibri" w:eastAsia="Times New Roman" w:hAnsi="Calibri" w:cs="Arial"/>
          <w:sz w:val="24"/>
          <w:szCs w:val="24"/>
          <w:lang w:val="en-US" w:eastAsia="en-GB"/>
        </w:rPr>
        <w:t>Look first for any obvious signs of injury including swelling and bruising. Ask if there is any pain or tenderness as you press over the abdomen and note any rigidity as this may indicate internal bleeding.</w:t>
      </w:r>
    </w:p>
    <w:p w:rsidR="00BF3E78" w:rsidRPr="00BF3E78" w:rsidRDefault="00BF3E78" w:rsidP="00BF3E78">
      <w:pPr>
        <w:shd w:val="clear" w:color="auto" w:fill="FFFFFF" w:themeFill="background1"/>
        <w:spacing w:before="240" w:after="80" w:line="240" w:lineRule="auto"/>
        <w:outlineLvl w:val="1"/>
        <w:rPr>
          <w:rFonts w:ascii="Arial" w:eastAsia="Times New Roman" w:hAnsi="Arial" w:cs="Arial"/>
          <w:b/>
          <w:bCs/>
          <w:sz w:val="32"/>
          <w:szCs w:val="32"/>
          <w:lang w:eastAsia="en-GB"/>
        </w:rPr>
      </w:pPr>
      <w:bookmarkStart w:id="6" w:name="_Toc292734324"/>
      <w:r w:rsidRPr="00BF3E78">
        <w:rPr>
          <w:rFonts w:ascii="Calibri" w:eastAsia="Times New Roman" w:hAnsi="Calibri" w:cs="Arial"/>
          <w:b/>
          <w:bCs/>
          <w:sz w:val="32"/>
          <w:szCs w:val="32"/>
          <w:lang w:eastAsia="en-GB"/>
        </w:rPr>
        <w:t>7. EXTREMITIES</w:t>
      </w:r>
      <w:bookmarkEnd w:id="6"/>
    </w:p>
    <w:p w:rsidR="00BF3E78" w:rsidRPr="00BF3E78" w:rsidRDefault="00BF3E78" w:rsidP="00BF3E78">
      <w:pPr>
        <w:shd w:val="clear" w:color="auto" w:fill="FFFFFF" w:themeFill="background1"/>
        <w:spacing w:line="240" w:lineRule="auto"/>
        <w:rPr>
          <w:rFonts w:ascii="Arial" w:eastAsia="Times New Roman" w:hAnsi="Arial" w:cs="Arial"/>
          <w:sz w:val="26"/>
          <w:szCs w:val="26"/>
          <w:lang w:eastAsia="en-GB"/>
        </w:rPr>
      </w:pPr>
      <w:r w:rsidRPr="00BF3E78">
        <w:rPr>
          <w:rFonts w:ascii="Calibri" w:eastAsia="Times New Roman" w:hAnsi="Calibri" w:cs="Arial"/>
          <w:sz w:val="24"/>
          <w:szCs w:val="24"/>
          <w:lang w:val="en-US" w:eastAsia="en-GB"/>
        </w:rPr>
        <w:t xml:space="preserve">Begin at the thigh and work down to the foot. Look for bruising, swelling, obvious deformities and bleeding. Feel along the calves and shins for tenderness and pain. </w:t>
      </w:r>
      <w:proofErr w:type="spellStart"/>
      <w:r w:rsidRPr="00BF3E78">
        <w:rPr>
          <w:rFonts w:ascii="Calibri" w:eastAsia="Times New Roman" w:hAnsi="Calibri" w:cs="Arial"/>
          <w:sz w:val="24"/>
          <w:szCs w:val="24"/>
          <w:lang w:val="en-US" w:eastAsia="en-GB"/>
        </w:rPr>
        <w:t>Immobilise</w:t>
      </w:r>
      <w:proofErr w:type="spellEnd"/>
      <w:r w:rsidRPr="00BF3E78">
        <w:rPr>
          <w:rFonts w:ascii="Calibri" w:eastAsia="Times New Roman" w:hAnsi="Calibri" w:cs="Arial"/>
          <w:sz w:val="24"/>
          <w:szCs w:val="24"/>
          <w:lang w:val="en-US" w:eastAsia="en-GB"/>
        </w:rPr>
        <w:t xml:space="preserve"> any leg injuries. Check pockets and remove any sharp objects. If possible get a witness and make sure that any items removed stay with the casualty.</w:t>
      </w:r>
    </w:p>
    <w:p w:rsidR="00BF3E78" w:rsidRPr="00BF3E78" w:rsidRDefault="00BF3E78" w:rsidP="00BF3E78">
      <w:pPr>
        <w:shd w:val="clear" w:color="auto" w:fill="FFFFFF" w:themeFill="background1"/>
        <w:spacing w:before="240" w:after="80" w:line="240" w:lineRule="auto"/>
        <w:outlineLvl w:val="1"/>
        <w:rPr>
          <w:rFonts w:ascii="Arial" w:eastAsia="Times New Roman" w:hAnsi="Arial" w:cs="Arial"/>
          <w:b/>
          <w:bCs/>
          <w:sz w:val="32"/>
          <w:szCs w:val="32"/>
          <w:lang w:eastAsia="en-GB"/>
        </w:rPr>
      </w:pPr>
      <w:bookmarkStart w:id="7" w:name="_Toc292734325"/>
      <w:r w:rsidRPr="00BF3E78">
        <w:rPr>
          <w:rFonts w:ascii="Calibri" w:eastAsia="Times New Roman" w:hAnsi="Calibri" w:cs="Arial"/>
          <w:b/>
          <w:bCs/>
          <w:sz w:val="32"/>
          <w:szCs w:val="32"/>
          <w:lang w:eastAsia="en-GB"/>
        </w:rPr>
        <w:t>8. ARMS</w:t>
      </w:r>
      <w:bookmarkEnd w:id="7"/>
    </w:p>
    <w:p w:rsidR="00BF3E78" w:rsidRPr="00BF3E78" w:rsidRDefault="00BF3E78" w:rsidP="00BF3E78">
      <w:pPr>
        <w:shd w:val="clear" w:color="auto" w:fill="FFFFFF" w:themeFill="background1"/>
        <w:spacing w:line="240" w:lineRule="auto"/>
        <w:rPr>
          <w:rFonts w:ascii="Arial" w:eastAsia="Times New Roman" w:hAnsi="Arial" w:cs="Arial"/>
          <w:sz w:val="26"/>
          <w:szCs w:val="26"/>
          <w:lang w:eastAsia="en-GB"/>
        </w:rPr>
      </w:pPr>
      <w:r w:rsidRPr="00BF3E78">
        <w:rPr>
          <w:rFonts w:ascii="Calibri" w:eastAsia="Times New Roman" w:hAnsi="Calibri" w:cs="Arial"/>
          <w:sz w:val="24"/>
          <w:szCs w:val="24"/>
          <w:lang w:val="en-US" w:eastAsia="en-GB"/>
        </w:rPr>
        <w:t>Look for bruising, swelling, obvious deformities and bleeding. Feel along the arms for tenderness and pain.</w:t>
      </w:r>
    </w:p>
    <w:p w:rsidR="00BF3E78" w:rsidRDefault="00BF3E78" w:rsidP="00BF3E78">
      <w:pPr>
        <w:shd w:val="clear" w:color="auto" w:fill="FFFFFF" w:themeFill="background1"/>
        <w:spacing w:line="240" w:lineRule="auto"/>
        <w:rPr>
          <w:rFonts w:ascii="Calibri" w:eastAsia="Times New Roman" w:hAnsi="Calibri" w:cs="Arial"/>
          <w:sz w:val="24"/>
          <w:szCs w:val="24"/>
          <w:lang w:val="en-US" w:eastAsia="en-GB"/>
        </w:rPr>
      </w:pPr>
      <w:r w:rsidRPr="00BF3E78">
        <w:rPr>
          <w:rFonts w:ascii="Calibri" w:eastAsia="Times New Roman" w:hAnsi="Calibri" w:cs="Arial"/>
          <w:sz w:val="24"/>
          <w:szCs w:val="24"/>
          <w:lang w:val="en-US" w:eastAsia="en-GB"/>
        </w:rPr>
        <w:t>A head to toe survey should be thorough, complete and carried out on all casualties when you suspect injury or when you are unsure of the circumstances leading to the incident</w:t>
      </w:r>
    </w:p>
    <w:p w:rsidR="00CA68C7" w:rsidRPr="00BF3E78" w:rsidRDefault="00CA68C7" w:rsidP="00BF3E78">
      <w:pPr>
        <w:shd w:val="clear" w:color="auto" w:fill="FFFFFF" w:themeFill="background1"/>
        <w:spacing w:line="240" w:lineRule="auto"/>
        <w:rPr>
          <w:rFonts w:ascii="Arial" w:eastAsia="Times New Roman" w:hAnsi="Arial" w:cs="Arial"/>
          <w:sz w:val="26"/>
          <w:szCs w:val="26"/>
          <w:lang w:eastAsia="en-GB"/>
        </w:rPr>
      </w:pPr>
      <w:r>
        <w:rPr>
          <w:rFonts w:ascii="Calibri" w:eastAsia="Times New Roman" w:hAnsi="Calibri" w:cs="Arial"/>
          <w:sz w:val="24"/>
          <w:szCs w:val="24"/>
          <w:lang w:val="en-US" w:eastAsia="en-GB"/>
        </w:rPr>
        <w:t>(</w:t>
      </w:r>
      <w:proofErr w:type="gramStart"/>
      <w:r>
        <w:rPr>
          <w:rFonts w:ascii="Calibri" w:eastAsia="Times New Roman" w:hAnsi="Calibri" w:cs="Arial"/>
          <w:sz w:val="24"/>
          <w:szCs w:val="24"/>
          <w:lang w:val="en-US" w:eastAsia="en-GB"/>
        </w:rPr>
        <w:t>sourced</w:t>
      </w:r>
      <w:proofErr w:type="gramEnd"/>
      <w:r>
        <w:rPr>
          <w:rFonts w:ascii="Calibri" w:eastAsia="Times New Roman" w:hAnsi="Calibri" w:cs="Arial"/>
          <w:sz w:val="24"/>
          <w:szCs w:val="24"/>
          <w:lang w:val="en-US" w:eastAsia="en-GB"/>
        </w:rPr>
        <w:t>:</w:t>
      </w:r>
      <w:r w:rsidRPr="00CA68C7">
        <w:t xml:space="preserve"> </w:t>
      </w:r>
      <w:hyperlink r:id="rId4" w:history="1">
        <w:r>
          <w:rPr>
            <w:rStyle w:val="Hyperlink"/>
          </w:rPr>
          <w:t>http://www.safe2care-training.com/top-articles/head-to-toe-survey</w:t>
        </w:r>
      </w:hyperlink>
      <w:r>
        <w:t xml:space="preserve"> May 2013)</w:t>
      </w:r>
    </w:p>
    <w:p w:rsidR="00D84440" w:rsidRDefault="00CA68C7"/>
    <w:sectPr w:rsidR="00D84440" w:rsidSect="00BF3E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F3E78"/>
    <w:rsid w:val="0010000B"/>
    <w:rsid w:val="001A3176"/>
    <w:rsid w:val="0037584A"/>
    <w:rsid w:val="00BF3E78"/>
    <w:rsid w:val="00CA68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4A"/>
  </w:style>
  <w:style w:type="paragraph" w:styleId="Heading1">
    <w:name w:val="heading 1"/>
    <w:basedOn w:val="Normal"/>
    <w:link w:val="Heading1Char"/>
    <w:uiPriority w:val="9"/>
    <w:qFormat/>
    <w:rsid w:val="00BF3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3E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E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3E7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F3E78"/>
    <w:rPr>
      <w:b/>
      <w:bCs/>
    </w:rPr>
  </w:style>
  <w:style w:type="character" w:styleId="Hyperlink">
    <w:name w:val="Hyperlink"/>
    <w:basedOn w:val="DefaultParagraphFont"/>
    <w:uiPriority w:val="99"/>
    <w:semiHidden/>
    <w:unhideWhenUsed/>
    <w:rsid w:val="00CA68C7"/>
    <w:rPr>
      <w:color w:val="0000FF"/>
      <w:u w:val="single"/>
    </w:rPr>
  </w:style>
</w:styles>
</file>

<file path=word/webSettings.xml><?xml version="1.0" encoding="utf-8"?>
<w:webSettings xmlns:r="http://schemas.openxmlformats.org/officeDocument/2006/relationships" xmlns:w="http://schemas.openxmlformats.org/wordprocessingml/2006/main">
  <w:divs>
    <w:div w:id="10090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2care-training.com/top-articles/head-to-to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2048</Characters>
  <Application>Microsoft Office Word</Application>
  <DocSecurity>0</DocSecurity>
  <Lines>17</Lines>
  <Paragraphs>4</Paragraphs>
  <ScaleCrop>false</ScaleCrop>
  <Company>Hewlett-Packard</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veitch</dc:creator>
  <cp:lastModifiedBy>yvonne veitch</cp:lastModifiedBy>
  <cp:revision>2</cp:revision>
  <dcterms:created xsi:type="dcterms:W3CDTF">2013-05-06T23:46:00Z</dcterms:created>
  <dcterms:modified xsi:type="dcterms:W3CDTF">2013-05-06T23:52:00Z</dcterms:modified>
</cp:coreProperties>
</file>